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69" w:rsidRDefault="00D45A69" w:rsidP="00D45A69">
      <w:r w:rsidRPr="00D27F3E">
        <w:rPr>
          <w:noProof/>
          <w:lang w:eastAsia="pt-BR"/>
        </w:rPr>
        <w:drawing>
          <wp:inline distT="0" distB="0" distL="0" distR="0">
            <wp:extent cx="1905000" cy="847725"/>
            <wp:effectExtent l="19050" t="0" r="0" b="0"/>
            <wp:docPr id="1" name="Imagem 1" descr="logo_cempex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empex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A69" w:rsidRPr="007A4217" w:rsidRDefault="00D45A69" w:rsidP="00D45A69">
      <w:pPr>
        <w:jc w:val="center"/>
        <w:rPr>
          <w:rFonts w:ascii="Arial" w:hAnsi="Arial" w:cs="Arial"/>
          <w:b/>
          <w:sz w:val="24"/>
          <w:szCs w:val="24"/>
        </w:rPr>
      </w:pPr>
      <w:r w:rsidRPr="007A4217">
        <w:rPr>
          <w:rFonts w:ascii="Arial" w:hAnsi="Arial" w:cs="Arial"/>
          <w:b/>
          <w:sz w:val="24"/>
          <w:szCs w:val="24"/>
        </w:rPr>
        <w:t>CURSO DE PÓS-GRADUAÇÃO EM GESTÃO PUBLICA E ACESSO</w:t>
      </w:r>
    </w:p>
    <w:p w:rsidR="00D45A69" w:rsidRPr="007A4217" w:rsidRDefault="00D45A69" w:rsidP="00D45A6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A4217">
        <w:rPr>
          <w:rFonts w:ascii="Arial" w:hAnsi="Arial" w:cs="Arial"/>
          <w:b/>
          <w:sz w:val="24"/>
          <w:szCs w:val="24"/>
        </w:rPr>
        <w:t>380HS</w:t>
      </w:r>
      <w:proofErr w:type="gramEnd"/>
      <w:r w:rsidRPr="007A4217">
        <w:rPr>
          <w:rFonts w:ascii="Arial" w:hAnsi="Arial" w:cs="Arial"/>
          <w:b/>
          <w:sz w:val="24"/>
          <w:szCs w:val="24"/>
        </w:rPr>
        <w:t xml:space="preserve"> (LATO-SENSU)</w:t>
      </w:r>
    </w:p>
    <w:p w:rsidR="00D45A69" w:rsidRDefault="00D45A69" w:rsidP="00D45A69">
      <w:pPr>
        <w:jc w:val="center"/>
      </w:pPr>
    </w:p>
    <w:p w:rsidR="00D45A69" w:rsidRDefault="00D45A69" w:rsidP="00D45A69"/>
    <w:tbl>
      <w:tblPr>
        <w:tblStyle w:val="Tabelacomgrade"/>
        <w:tblpPr w:leftFromText="141" w:rightFromText="141" w:vertAnchor="page" w:horzAnchor="margin" w:tblpY="5071"/>
        <w:tblW w:w="0" w:type="auto"/>
        <w:tblLayout w:type="fixed"/>
        <w:tblLook w:val="04A0"/>
      </w:tblPr>
      <w:tblGrid>
        <w:gridCol w:w="534"/>
        <w:gridCol w:w="6804"/>
        <w:gridCol w:w="1306"/>
      </w:tblGrid>
      <w:tr w:rsidR="00D45A69" w:rsidRPr="00EA7B84" w:rsidTr="00C743DF">
        <w:trPr>
          <w:trHeight w:val="567"/>
        </w:trPr>
        <w:tc>
          <w:tcPr>
            <w:tcW w:w="534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Estrutura Curricular</w:t>
            </w:r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Formulação e Análise de Políticas Públicas</w:t>
            </w:r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20hs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Licitação</w:t>
            </w:r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30hs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Noções de Direito Público e Privado</w:t>
            </w:r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20hs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Gestão do Conhecimento e Informação</w:t>
            </w:r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30hs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Metodologia Científica (início projeto/ monografia)</w:t>
            </w:r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30hs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Gestão Pública</w:t>
            </w:r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20hs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Gestão de Saúde</w:t>
            </w:r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20hs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Planejamento Estratégico do setor público</w:t>
            </w:r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30hs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Gestão de Custos no setor público</w:t>
            </w:r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30hs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Marketing e Endomarketing no serviço público</w:t>
            </w:r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20hs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Gestão de qualidade e produtividade no setor público</w:t>
            </w:r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30hs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Ética</w:t>
            </w:r>
            <w:proofErr w:type="spellEnd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Profissional</w:t>
            </w:r>
            <w:proofErr w:type="spellEnd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Organizacional</w:t>
            </w:r>
            <w:proofErr w:type="spellEnd"/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20hs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Gerência</w:t>
            </w:r>
            <w:proofErr w:type="spellEnd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tributos</w:t>
            </w:r>
            <w:proofErr w:type="spellEnd"/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30hs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7B84">
              <w:rPr>
                <w:rFonts w:ascii="Arial" w:hAnsi="Arial" w:cs="Arial"/>
                <w:b/>
                <w:sz w:val="24"/>
                <w:szCs w:val="24"/>
              </w:rPr>
              <w:t>Logistica</w:t>
            </w:r>
            <w:proofErr w:type="spellEnd"/>
            <w:r w:rsidRPr="00EA7B84">
              <w:rPr>
                <w:rFonts w:ascii="Arial" w:hAnsi="Arial" w:cs="Arial"/>
                <w:b/>
                <w:sz w:val="24"/>
                <w:szCs w:val="24"/>
              </w:rPr>
              <w:t xml:space="preserve"> aplicada no setor público</w:t>
            </w:r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20hs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Gestão</w:t>
            </w:r>
            <w:proofErr w:type="spellEnd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acesso</w:t>
            </w:r>
            <w:proofErr w:type="spellEnd"/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30hs</w:t>
            </w:r>
          </w:p>
        </w:tc>
      </w:tr>
      <w:tr w:rsidR="00D45A69" w:rsidRPr="00EA7B84" w:rsidTr="00C743DF">
        <w:trPr>
          <w:trHeight w:val="567"/>
        </w:trPr>
        <w:tc>
          <w:tcPr>
            <w:tcW w:w="534" w:type="dxa"/>
            <w:tcBorders>
              <w:right w:val="nil"/>
            </w:tcBorders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D45A69" w:rsidRPr="00EA7B84" w:rsidRDefault="00D45A69" w:rsidP="00C743D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da</w:t>
            </w:r>
            <w:proofErr w:type="spellEnd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carga</w:t>
            </w:r>
            <w:proofErr w:type="spellEnd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horária</w:t>
            </w:r>
            <w:proofErr w:type="spellEnd"/>
          </w:p>
        </w:tc>
        <w:tc>
          <w:tcPr>
            <w:tcW w:w="1306" w:type="dxa"/>
          </w:tcPr>
          <w:p w:rsidR="00D45A69" w:rsidRPr="00EA7B84" w:rsidRDefault="00D45A69" w:rsidP="00C743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7B84">
              <w:rPr>
                <w:rFonts w:ascii="Arial" w:hAnsi="Arial" w:cs="Arial"/>
                <w:b/>
                <w:sz w:val="24"/>
                <w:szCs w:val="24"/>
                <w:lang w:val="en-US"/>
              </w:rPr>
              <w:t>380hs</w:t>
            </w:r>
          </w:p>
        </w:tc>
      </w:tr>
    </w:tbl>
    <w:p w:rsidR="00D45A69" w:rsidRDefault="00D45A69" w:rsidP="00D45A69"/>
    <w:p w:rsidR="00CD1612" w:rsidRDefault="00CD1612"/>
    <w:sectPr w:rsidR="00CD1612" w:rsidSect="00CD1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A69"/>
    <w:rsid w:val="002E37BF"/>
    <w:rsid w:val="005235DC"/>
    <w:rsid w:val="005577D7"/>
    <w:rsid w:val="00617D09"/>
    <w:rsid w:val="00CD1612"/>
    <w:rsid w:val="00D45A69"/>
    <w:rsid w:val="00D800DD"/>
    <w:rsid w:val="00E76BF1"/>
    <w:rsid w:val="00F7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2019-03-16T12:42:00Z</dcterms:created>
  <dcterms:modified xsi:type="dcterms:W3CDTF">2019-03-16T12:42:00Z</dcterms:modified>
</cp:coreProperties>
</file>